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/>
          <w:spacing w:val="30"/>
          <w:sz w:val="52"/>
          <w:szCs w:val="52"/>
        </w:rPr>
      </w:pPr>
    </w:p>
    <w:p>
      <w:pPr>
        <w:jc w:val="center"/>
        <w:rPr>
          <w:rFonts w:hint="eastAsia" w:ascii="方正小标宋_GBK" w:hAnsi="宋体" w:eastAsia="方正小标宋_GBK"/>
          <w:spacing w:val="30"/>
          <w:sz w:val="52"/>
          <w:szCs w:val="52"/>
        </w:rPr>
      </w:pPr>
    </w:p>
    <w:p>
      <w:pPr>
        <w:jc w:val="center"/>
        <w:rPr>
          <w:rFonts w:hint="eastAsia" w:ascii="方正小标宋_GBK" w:hAnsi="宋体" w:eastAsia="方正小标宋_GBK"/>
          <w:spacing w:val="0"/>
          <w:sz w:val="52"/>
          <w:szCs w:val="52"/>
        </w:rPr>
      </w:pPr>
      <w:r>
        <w:rPr>
          <w:rFonts w:hint="eastAsia" w:ascii="方正小标宋_GBK" w:hAnsi="宋体" w:eastAsia="方正小标宋_GBK"/>
          <w:spacing w:val="0"/>
          <w:sz w:val="52"/>
          <w:szCs w:val="52"/>
        </w:rPr>
        <w:t>修订统计调查项目申请书</w:t>
      </w: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sz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1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项目(制度)名称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1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1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原项目（制度）名称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1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申请单位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1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负 责 人 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1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联 系 人 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电 话 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1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电子邮件 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1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申请日期 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ascii="宋体" w:hAnsi="宋体"/>
          <w:szCs w:val="32"/>
        </w:rPr>
      </w:pPr>
    </w:p>
    <w:p>
      <w:pPr>
        <w:jc w:val="center"/>
        <w:rPr>
          <w:rFonts w:ascii="宋体" w:hAnsi="宋体"/>
          <w:szCs w:val="32"/>
        </w:rPr>
      </w:pPr>
    </w:p>
    <w:p>
      <w:pPr>
        <w:jc w:val="center"/>
        <w:rPr>
          <w:rFonts w:ascii="宋体" w:hAnsi="宋体"/>
          <w:szCs w:val="32"/>
        </w:rPr>
      </w:pPr>
    </w:p>
    <w:p>
      <w:pPr>
        <w:jc w:val="center"/>
        <w:rPr>
          <w:rFonts w:ascii="宋体" w:hAnsi="宋体"/>
          <w:szCs w:val="32"/>
        </w:rPr>
      </w:pPr>
    </w:p>
    <w:p>
      <w:pPr>
        <w:jc w:val="center"/>
        <w:rPr>
          <w:rFonts w:ascii="宋体" w:hAnsi="宋体"/>
          <w:szCs w:val="32"/>
        </w:rPr>
      </w:pPr>
    </w:p>
    <w:p>
      <w:pPr>
        <w:jc w:val="center"/>
        <w:rPr>
          <w:rFonts w:ascii="宋体" w:hAnsi="宋体"/>
          <w:szCs w:val="32"/>
        </w:rPr>
      </w:pPr>
    </w:p>
    <w:p>
      <w:pPr>
        <w:jc w:val="center"/>
        <w:rPr>
          <w:rFonts w:ascii="宋体" w:hAnsi="宋体"/>
          <w:szCs w:val="32"/>
        </w:rPr>
      </w:pPr>
    </w:p>
    <w:p>
      <w:pPr>
        <w:jc w:val="center"/>
        <w:rPr>
          <w:rFonts w:ascii="宋体" w:hAnsi="宋体"/>
          <w:szCs w:val="32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河北省统计局制定</w:t>
      </w:r>
    </w:p>
    <w:p>
      <w:pPr>
        <w:jc w:val="center"/>
        <w:rPr>
          <w:rFonts w:ascii="黑体" w:hAnsi="宋体" w:eastAsia="黑体"/>
          <w:spacing w:val="30"/>
          <w:sz w:val="28"/>
          <w:szCs w:val="28"/>
        </w:rPr>
      </w:pPr>
      <w:r>
        <w:rPr>
          <w:rFonts w:hint="eastAsia" w:ascii="楷体" w:hAnsi="楷体" w:eastAsia="楷体"/>
          <w:sz w:val="32"/>
          <w:szCs w:val="32"/>
        </w:rPr>
        <w:t>二</w:t>
      </w:r>
      <w:bookmarkStart w:id="0" w:name="_GoBack"/>
      <w:bookmarkEnd w:id="0"/>
      <w:r>
        <w:rPr>
          <w:rFonts w:hint="eastAsia" w:ascii="楷体" w:hAnsi="楷体" w:eastAsia="楷体"/>
          <w:sz w:val="32"/>
          <w:szCs w:val="32"/>
        </w:rPr>
        <w:t>○   年</w:t>
      </w:r>
      <w:r>
        <w:rPr>
          <w:rFonts w:ascii="楷体" w:hAnsi="楷体" w:eastAsia="楷体"/>
          <w:spacing w:val="30"/>
          <w:sz w:val="32"/>
          <w:szCs w:val="32"/>
        </w:rPr>
        <w:t xml:space="preserve"> </w:t>
      </w:r>
      <w:r>
        <w:rPr>
          <w:rFonts w:eastAsia="仿宋_GB2312"/>
          <w:spacing w:val="30"/>
          <w:sz w:val="36"/>
        </w:rPr>
        <w:br w:type="page"/>
      </w:r>
      <w:r>
        <w:rPr>
          <w:rFonts w:hint="eastAsia" w:ascii="黑体" w:hAnsi="宋体" w:eastAsia="黑体"/>
          <w:sz w:val="28"/>
          <w:szCs w:val="28"/>
        </w:rPr>
        <w:t>一、修订基本情况</w:t>
      </w:r>
    </w:p>
    <w:tbl>
      <w:tblPr>
        <w:tblStyle w:val="2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7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4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1.修订变化幅度</w:t>
            </w: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重大变化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一般调整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34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2.新增(减少)报表</w:t>
            </w: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新增报表数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种（张表）    减少报表数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种（张表）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4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3.新增(减少)指标</w:t>
            </w: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新增指标数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个     减少指标数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3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4.调查对象调整</w:t>
            </w:r>
          </w:p>
        </w:tc>
        <w:tc>
          <w:tcPr>
            <w:tcW w:w="7563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 w:ascii="宋体" w:hAnsi="宋体"/>
                <w:szCs w:val="21"/>
              </w:rPr>
              <w:t>调查对象：□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企业法人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事业法人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机关法人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社团法人</w:t>
            </w:r>
          </w:p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产业活动单位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居民住户及个人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个体经营户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3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3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调  整  为：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企业法人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事业法人 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机关法人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社团法人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产业活动单位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居民住户及个人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个体经营户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3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5.调查范围调整</w:t>
            </w: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 w:ascii="宋体" w:hAnsi="宋体"/>
                <w:szCs w:val="21"/>
              </w:rPr>
              <w:t>调查范围：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全省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部分市县   </w:t>
            </w:r>
            <w:r>
              <w:rPr>
                <w:rFonts w:hint="eastAsia" w:ascii="宋体" w:hAnsi="宋体"/>
                <w:szCs w:val="21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23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7563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范围调整为：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□ 全省   □部分市县   </w:t>
            </w:r>
            <w:r>
              <w:rPr>
                <w:rFonts w:hint="eastAsia" w:ascii="宋体" w:hAnsi="宋体"/>
                <w:szCs w:val="21"/>
              </w:rPr>
              <w:t>□其它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扩大调查网点   □调查网点不变   □减少调查网点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样本量增加     □样本量不变     □样本量减少</w:t>
            </w:r>
          </w:p>
          <w:p>
            <w:pPr>
              <w:spacing w:line="400" w:lineRule="exact"/>
              <w:ind w:firstLine="1260" w:firstLineChars="600"/>
              <w:rPr>
                <w:szCs w:val="21"/>
              </w:rPr>
            </w:pPr>
            <w:r>
              <w:rPr>
                <w:rFonts w:hint="eastAsia"/>
                <w:szCs w:val="21"/>
              </w:rPr>
              <w:t>预计调整调查单位数：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3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6.调查频率调整</w:t>
            </w:r>
          </w:p>
        </w:tc>
        <w:tc>
          <w:tcPr>
            <w:tcW w:w="7563" w:type="dxa"/>
            <w:tcMar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原调查频率：□旬报 □月报 □季报 □半年报 □年报 □几年报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3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563" w:type="dxa"/>
            <w:tcMar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调  整  为：</w:t>
            </w:r>
            <w:r>
              <w:rPr>
                <w:rFonts w:hint="eastAsia" w:ascii="宋体" w:hAnsi="宋体"/>
                <w:szCs w:val="21"/>
              </w:rPr>
              <w:t>□旬报 □月报 □季报 □半年报 □年报 □几年报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23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7.调查方法调整</w:t>
            </w: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原调查方法：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3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调  整  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3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8.报送单位调整</w:t>
            </w: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原报送单位：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3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调  整  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3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9.数据处理软件调整</w:t>
            </w: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原数据处理软件：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3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调整为：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3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10.汇总方式调整</w:t>
            </w: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原汇总方式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逐级汇总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超级汇总    </w:t>
            </w:r>
            <w:r>
              <w:rPr>
                <w:rFonts w:hint="eastAsia" w:ascii="宋体" w:hAnsi="宋体"/>
                <w:szCs w:val="21"/>
              </w:rPr>
              <w:t>□ 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3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调  整  为：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逐级汇总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超级汇总    </w:t>
            </w:r>
            <w:r>
              <w:rPr>
                <w:rFonts w:hint="eastAsia" w:ascii="宋体" w:hAnsi="宋体"/>
                <w:szCs w:val="21"/>
              </w:rPr>
              <w:t>□ 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3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11.</w:t>
            </w:r>
            <w:r>
              <w:rPr>
                <w:rFonts w:hint="eastAsia" w:ascii="仿宋_GB2312" w:eastAsia="仿宋_GB2312"/>
                <w:spacing w:val="-2"/>
                <w:sz w:val="24"/>
              </w:rPr>
              <w:t>数据使用范围调整</w:t>
            </w: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原使用范围:□ 本部门使用  □ 可向其他部门提供 □ 可向社会公众提供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3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调整为:   □ 本部门使用   □ 可向其他部门提供  □ 可向社会公众提供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3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12.数据涉密情况调整</w:t>
            </w: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原涉密情况：□ 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3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调整为: □ 是   □否</w:t>
            </w:r>
          </w:p>
        </w:tc>
      </w:tr>
    </w:tbl>
    <w:p>
      <w:pPr>
        <w:spacing w:line="100" w:lineRule="exact"/>
        <w:ind w:left="-540" w:leftChars="-257" w:firstLine="105" w:firstLineChars="50"/>
        <w:jc w:val="center"/>
        <w:rPr>
          <w:rFonts w:ascii="宋体" w:hAnsi="宋体"/>
          <w:szCs w:val="21"/>
        </w:rPr>
      </w:pP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二、统计调查项目修订可行性研究报告</w:t>
      </w:r>
    </w:p>
    <w:tbl>
      <w:tblPr>
        <w:tblStyle w:val="2"/>
        <w:tblW w:w="9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  <w:jc w:val="center"/>
        </w:trPr>
        <w:tc>
          <w:tcPr>
            <w:tcW w:w="9993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括：1.修订论证：阐明修订原因、依据、修订的必要性、可行性和科学性。阐明修订后的调查内容与其他统计调查是否存在重复或交叉的问题。重要修订统计调查项目要附专家咨询意见。2.修订内容论证：阐明修订后的统计调查内容是否更加简明扼要、科学合理、规范，调查工作量的增减对经费和原数据产生的影响等。3.修订的主要内容，包括报表和指标的修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5" w:hRule="atLeast"/>
          <w:jc w:val="center"/>
        </w:trPr>
        <w:tc>
          <w:tcPr>
            <w:tcW w:w="9993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993" w:type="dxa"/>
          </w:tcPr>
          <w:p/>
          <w:p/>
          <w:p>
            <w:r>
              <w:rPr>
                <w:rFonts w:hint="eastAsia" w:ascii="宋体" w:hAnsi="宋体"/>
                <w:szCs w:val="21"/>
              </w:rPr>
              <w:t>申请单位领导签字：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E79D2"/>
    <w:multiLevelType w:val="multilevel"/>
    <w:tmpl w:val="01CE79D2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  <w:sz w:val="24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45"/>
    <w:rsid w:val="00685D57"/>
    <w:rsid w:val="007C6D45"/>
    <w:rsid w:val="00DF69E9"/>
    <w:rsid w:val="6B7E8171"/>
    <w:rsid w:val="E7FFE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2020-06-29T00:14:00Z</dcterms:created>
  <dc:creator>马前</dc:creator>
  <cp:lastModifiedBy>河北局设管处</cp:lastModifiedBy>
  <dcterms:modified xsi:type="dcterms:W3CDTF">2023-04-03T17:19:14Z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